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EEF" w:rsidRPr="00CE360F" w:rsidRDefault="00175EEF" w:rsidP="001D239B">
      <w:pPr>
        <w:spacing w:line="300" w:lineRule="auto"/>
        <w:rPr>
          <w:rFonts w:hint="eastAsia"/>
          <w:sz w:val="32"/>
          <w:szCs w:val="32"/>
        </w:rPr>
      </w:pPr>
      <w:r w:rsidRPr="00CE360F">
        <w:rPr>
          <w:rFonts w:hint="eastAsia"/>
          <w:sz w:val="32"/>
          <w:szCs w:val="32"/>
        </w:rPr>
        <w:t>电磁兼容——原理、干扰、测试及应用</w:t>
      </w:r>
    </w:p>
    <w:p w:rsidR="00152A47" w:rsidRPr="009C0AC7" w:rsidRDefault="00A94F98" w:rsidP="001D239B">
      <w:pPr>
        <w:spacing w:line="300" w:lineRule="auto"/>
        <w:rPr>
          <w:color w:val="000000" w:themeColor="text1"/>
        </w:rPr>
      </w:pPr>
      <w:r w:rsidRPr="009C0AC7">
        <w:rPr>
          <w:rFonts w:hint="eastAsia"/>
          <w:color w:val="000000" w:themeColor="text1"/>
        </w:rPr>
        <w:t>作者：</w:t>
      </w:r>
      <w:r w:rsidR="001D239B">
        <w:rPr>
          <w:rFonts w:ascii="Calibri" w:eastAsia="宋体" w:hAnsi="Calibri" w:cs="Times New Roman" w:hint="eastAsia"/>
        </w:rPr>
        <w:t>李书芳</w:t>
      </w:r>
      <w:r w:rsidR="00152A47">
        <w:rPr>
          <w:rFonts w:hint="eastAsia"/>
          <w:color w:val="000000" w:themeColor="text1"/>
        </w:rPr>
        <w:t xml:space="preserve">     </w:t>
      </w:r>
    </w:p>
    <w:p w:rsidR="009C0AC7" w:rsidRDefault="00942D6A" w:rsidP="00152A47">
      <w:pPr>
        <w:jc w:val="left"/>
        <w:rPr>
          <w:rFonts w:ascii="Calibri" w:eastAsia="宋体" w:hAnsi="Calibri" w:cs="Times New Roman" w:hint="eastAsia"/>
        </w:rPr>
      </w:pPr>
      <w:r w:rsidRPr="009C0AC7">
        <w:rPr>
          <w:rFonts w:hint="eastAsia"/>
          <w:color w:val="000000" w:themeColor="text1"/>
        </w:rPr>
        <w:t>ISBN</w:t>
      </w:r>
      <w:r w:rsidRPr="009C0AC7">
        <w:rPr>
          <w:rFonts w:hint="eastAsia"/>
          <w:color w:val="000000" w:themeColor="text1"/>
        </w:rPr>
        <w:t>：</w:t>
      </w:r>
      <w:r w:rsidR="006013A5" w:rsidRPr="006013A5">
        <w:rPr>
          <w:color w:val="000000" w:themeColor="text1"/>
        </w:rPr>
        <w:t>9787302</w:t>
      </w:r>
      <w:r w:rsidR="001D239B" w:rsidRPr="00A16600">
        <w:rPr>
          <w:rFonts w:ascii="Calibri" w:eastAsia="宋体" w:hAnsi="Calibri" w:cs="Times New Roman"/>
        </w:rPr>
        <w:t>655404</w:t>
      </w:r>
    </w:p>
    <w:p w:rsidR="00664DFE" w:rsidRPr="009C0AC7" w:rsidRDefault="00664DFE" w:rsidP="00152A47">
      <w:pPr>
        <w:jc w:val="left"/>
        <w:rPr>
          <w:color w:val="000000" w:themeColor="text1"/>
        </w:rPr>
      </w:pPr>
      <w:r>
        <w:rPr>
          <w:rFonts w:ascii="Calibri" w:eastAsia="宋体" w:hAnsi="Calibri" w:cs="Times New Roman" w:hint="eastAsia"/>
        </w:rPr>
        <w:t>版次：</w:t>
      </w:r>
      <w:r>
        <w:rPr>
          <w:rFonts w:ascii="Calibri" w:eastAsia="宋体" w:hAnsi="Calibri" w:cs="Times New Roman" w:hint="eastAsia"/>
        </w:rPr>
        <w:t>2024</w:t>
      </w:r>
      <w:r>
        <w:rPr>
          <w:rFonts w:ascii="Calibri" w:eastAsia="宋体" w:hAnsi="Calibri" w:cs="Times New Roman" w:hint="eastAsia"/>
        </w:rPr>
        <w:t>年</w:t>
      </w:r>
      <w:r>
        <w:rPr>
          <w:rFonts w:ascii="Calibri" w:eastAsia="宋体" w:hAnsi="Calibri" w:cs="Times New Roman" w:hint="eastAsia"/>
        </w:rPr>
        <w:t>4</w:t>
      </w:r>
      <w:r>
        <w:rPr>
          <w:rFonts w:ascii="Calibri" w:eastAsia="宋体" w:hAnsi="Calibri" w:cs="Times New Roman" w:hint="eastAsia"/>
        </w:rPr>
        <w:t>月第</w:t>
      </w:r>
      <w:r>
        <w:rPr>
          <w:rFonts w:ascii="Calibri" w:eastAsia="宋体" w:hAnsi="Calibri" w:cs="Times New Roman" w:hint="eastAsia"/>
        </w:rPr>
        <w:t>1</w:t>
      </w:r>
      <w:r>
        <w:rPr>
          <w:rFonts w:ascii="Calibri" w:eastAsia="宋体" w:hAnsi="Calibri" w:cs="Times New Roman" w:hint="eastAsia"/>
        </w:rPr>
        <w:t>版</w:t>
      </w:r>
    </w:p>
    <w:p w:rsidR="001D239B" w:rsidRPr="001D239B" w:rsidRDefault="00152A47" w:rsidP="00664DFE">
      <w:pPr>
        <w:pStyle w:val="a7"/>
        <w:rPr>
          <w:rFonts w:cs="Times New Roman"/>
        </w:rPr>
      </w:pPr>
      <w:r w:rsidRPr="001D239B">
        <w:rPr>
          <w:rFonts w:ascii="方正兰亭纤黑_GBK" w:eastAsia="方正兰亭纤黑_GBK" w:cs="方正兰亭纤黑_GBK" w:hint="eastAsia"/>
          <w:color w:val="000000" w:themeColor="text1"/>
          <w:sz w:val="32"/>
          <w:szCs w:val="32"/>
          <w:lang w:val="en-US"/>
        </w:rPr>
        <w:t>学习资源</w:t>
      </w:r>
      <w:r w:rsidR="00664DFE">
        <w:rPr>
          <w:rFonts w:ascii="方正兰亭纤黑_GBK" w:eastAsia="方正兰亭纤黑_GBK" w:cs="方正兰亭纤黑_GBK" w:hint="eastAsia"/>
          <w:color w:val="000000" w:themeColor="text1"/>
          <w:sz w:val="32"/>
          <w:szCs w:val="32"/>
          <w:lang w:val="en-US"/>
        </w:rPr>
        <w:t>：</w:t>
      </w:r>
      <w:r w:rsidR="001D239B" w:rsidRPr="001D239B">
        <w:rPr>
          <w:rFonts w:cs="Times New Roman"/>
        </w:rPr>
        <w:t>微课视频</w:t>
      </w:r>
      <w:r w:rsidR="00664DFE">
        <w:rPr>
          <w:rFonts w:cs="Times New Roman" w:hint="eastAsia"/>
        </w:rPr>
        <w:t>|</w:t>
      </w:r>
      <w:r w:rsidR="001D239B" w:rsidRPr="001D239B">
        <w:rPr>
          <w:rFonts w:cs="Times New Roman" w:hint="eastAsia"/>
        </w:rPr>
        <w:t>教学课件</w:t>
      </w:r>
    </w:p>
    <w:p w:rsidR="005A58A0" w:rsidRPr="009C0AC7" w:rsidRDefault="00664DFE" w:rsidP="001D239B">
      <w:pPr>
        <w:jc w:val="left"/>
        <w:rPr>
          <w:rFonts w:ascii="楷体" w:eastAsia="楷体" w:hAnsi="楷体"/>
          <w:color w:val="000000" w:themeColor="text1"/>
        </w:rPr>
      </w:pPr>
      <w:r>
        <w:rPr>
          <w:rFonts w:ascii="楷体" w:eastAsia="楷体" w:hAnsi="楷体"/>
          <w:noProof/>
          <w:color w:val="000000" w:themeColor="text1"/>
        </w:rPr>
        <w:drawing>
          <wp:inline distT="0" distB="0" distL="0" distR="0">
            <wp:extent cx="2286000" cy="2286000"/>
            <wp:effectExtent l="19050" t="0" r="0" b="0"/>
            <wp:docPr id="1" name="图片 1" descr="F:\坚果云\我的坚果云\封面文件\电子信息科学与技术丛书\电磁兼容——原理、干扰、测试及应用\教学课件.r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坚果云\我的坚果云\封面文件\电子信息科学与技术丛书\电磁兼容——原理、干扰、测试及应用\教学课件.ra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/>
          <w:noProof/>
          <w:color w:val="000000" w:themeColor="text1"/>
        </w:rPr>
        <w:drawing>
          <wp:inline distT="0" distB="0" distL="0" distR="0">
            <wp:extent cx="2438400" cy="2438400"/>
            <wp:effectExtent l="0" t="0" r="0" b="0"/>
            <wp:docPr id="2" name="图片 2" descr="F:\坚果云\我的坚果云\封面文件\电子信息科学与技术丛书\电磁兼容——原理、干扰、测试及应用\65540-4电磁兼容——原理、干扰、测试及应用\电磁兼容-透明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坚果云\我的坚果云\封面文件\电子信息科学与技术丛书\电磁兼容——原理、干扰、测试及应用\65540-4电磁兼容——原理、干扰、测试及应用\电磁兼容-透明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A58A0" w:rsidRPr="009C0AC7" w:rsidSect="007D29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749" w:rsidRDefault="00A91749" w:rsidP="00F86322">
      <w:r>
        <w:separator/>
      </w:r>
    </w:p>
  </w:endnote>
  <w:endnote w:type="continuationSeparator" w:id="0">
    <w:p w:rsidR="00A91749" w:rsidRDefault="00A91749" w:rsidP="00F863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兰亭纤黑_GBK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749" w:rsidRDefault="00A91749" w:rsidP="00F86322">
      <w:r>
        <w:separator/>
      </w:r>
    </w:p>
  </w:footnote>
  <w:footnote w:type="continuationSeparator" w:id="0">
    <w:p w:rsidR="00A91749" w:rsidRDefault="00A91749" w:rsidP="00F863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B6C11"/>
    <w:multiLevelType w:val="hybridMultilevel"/>
    <w:tmpl w:val="3FD6857A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21C300E8"/>
    <w:multiLevelType w:val="hybridMultilevel"/>
    <w:tmpl w:val="D66A5E5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5753A1A"/>
    <w:multiLevelType w:val="hybridMultilevel"/>
    <w:tmpl w:val="64741F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F1DBCE4"/>
    <w:multiLevelType w:val="singleLevel"/>
    <w:tmpl w:val="5F1DBCE4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48C8"/>
    <w:rsid w:val="000B1BA4"/>
    <w:rsid w:val="000C2BAD"/>
    <w:rsid w:val="0013602D"/>
    <w:rsid w:val="00152A47"/>
    <w:rsid w:val="00172C73"/>
    <w:rsid w:val="00175EEF"/>
    <w:rsid w:val="001D239B"/>
    <w:rsid w:val="00280162"/>
    <w:rsid w:val="00321B61"/>
    <w:rsid w:val="003D4BEA"/>
    <w:rsid w:val="004048C2"/>
    <w:rsid w:val="00495284"/>
    <w:rsid w:val="004C73CA"/>
    <w:rsid w:val="004D01E9"/>
    <w:rsid w:val="004D5B44"/>
    <w:rsid w:val="00576FF0"/>
    <w:rsid w:val="00581D49"/>
    <w:rsid w:val="005A58A0"/>
    <w:rsid w:val="005F3FB7"/>
    <w:rsid w:val="006013A5"/>
    <w:rsid w:val="0062319E"/>
    <w:rsid w:val="006518BE"/>
    <w:rsid w:val="006541CC"/>
    <w:rsid w:val="00664DFE"/>
    <w:rsid w:val="00767432"/>
    <w:rsid w:val="007C1806"/>
    <w:rsid w:val="007D29A3"/>
    <w:rsid w:val="008631A9"/>
    <w:rsid w:val="008F111F"/>
    <w:rsid w:val="0092306A"/>
    <w:rsid w:val="00942D6A"/>
    <w:rsid w:val="009447E8"/>
    <w:rsid w:val="009506E8"/>
    <w:rsid w:val="00961313"/>
    <w:rsid w:val="00966F4B"/>
    <w:rsid w:val="009856BC"/>
    <w:rsid w:val="009C0AC7"/>
    <w:rsid w:val="009F1BF2"/>
    <w:rsid w:val="009F1C7F"/>
    <w:rsid w:val="00A46896"/>
    <w:rsid w:val="00A64975"/>
    <w:rsid w:val="00A8466A"/>
    <w:rsid w:val="00A86F7B"/>
    <w:rsid w:val="00A91749"/>
    <w:rsid w:val="00A94C5C"/>
    <w:rsid w:val="00A94F98"/>
    <w:rsid w:val="00A9519B"/>
    <w:rsid w:val="00AC5CA7"/>
    <w:rsid w:val="00B03AE3"/>
    <w:rsid w:val="00B648C8"/>
    <w:rsid w:val="00BB0359"/>
    <w:rsid w:val="00C002B3"/>
    <w:rsid w:val="00CB2DA7"/>
    <w:rsid w:val="00CB5F00"/>
    <w:rsid w:val="00CC7D3F"/>
    <w:rsid w:val="00CE360F"/>
    <w:rsid w:val="00D27E55"/>
    <w:rsid w:val="00D5245A"/>
    <w:rsid w:val="00D70113"/>
    <w:rsid w:val="00D93A83"/>
    <w:rsid w:val="00DC5236"/>
    <w:rsid w:val="00E02EC1"/>
    <w:rsid w:val="00E16DE8"/>
    <w:rsid w:val="00E529EF"/>
    <w:rsid w:val="00EE7005"/>
    <w:rsid w:val="00F021C1"/>
    <w:rsid w:val="00F86322"/>
    <w:rsid w:val="00FA5982"/>
    <w:rsid w:val="64F24FEB"/>
    <w:rsid w:val="6DC95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8A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4D5B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D5B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D5B4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4D5B4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8632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86322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E02EC1"/>
    <w:pPr>
      <w:ind w:firstLineChars="200" w:firstLine="420"/>
    </w:pPr>
    <w:rPr>
      <w:rFonts w:ascii="Calibri" w:eastAsia="宋体" w:hAnsi="Calibri" w:cs="Calibri"/>
      <w:szCs w:val="21"/>
    </w:rPr>
  </w:style>
  <w:style w:type="paragraph" w:customStyle="1" w:styleId="a7">
    <w:name w:val="[基本段落]"/>
    <w:basedOn w:val="a"/>
    <w:uiPriority w:val="99"/>
    <w:rsid w:val="006013A5"/>
    <w:pPr>
      <w:autoSpaceDE w:val="0"/>
      <w:autoSpaceDN w:val="0"/>
      <w:adjustRightInd w:val="0"/>
      <w:spacing w:line="288" w:lineRule="auto"/>
      <w:textAlignment w:val="center"/>
    </w:pPr>
    <w:rPr>
      <w:rFonts w:ascii="宋体" w:eastAsia="宋体" w:hAnsi="Times New Roman" w:cs="宋体"/>
      <w:color w:val="000000"/>
      <w:kern w:val="0"/>
      <w:sz w:val="24"/>
      <w:szCs w:val="24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E124Sheng</dc:creator>
  <cp:lastModifiedBy>E124Sheng</cp:lastModifiedBy>
  <cp:revision>34</cp:revision>
  <dcterms:created xsi:type="dcterms:W3CDTF">2019-09-25T10:04:00Z</dcterms:created>
  <dcterms:modified xsi:type="dcterms:W3CDTF">2024-04-21T09:10:00Z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